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22D0" w14:textId="77777777" w:rsidR="00621A85" w:rsidRDefault="00621A85" w:rsidP="00621A85">
      <w:pPr>
        <w:autoSpaceDN w:val="0"/>
        <w:spacing w:line="600" w:lineRule="exact"/>
        <w:ind w:leftChars="-93" w:left="-298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14:paraId="581B3C8F" w14:textId="77777777" w:rsidR="00621A85" w:rsidRDefault="00621A85" w:rsidP="00621A85">
      <w:pPr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2024年度福建省文艺发展专项资金</w:t>
      </w:r>
    </w:p>
    <w:p w14:paraId="27EF203A" w14:textId="77777777" w:rsidR="00621A85" w:rsidRDefault="00621A85" w:rsidP="00621A85">
      <w:pPr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申报补助项目</w:t>
      </w:r>
      <w:r>
        <w:rPr>
          <w:rFonts w:ascii="方正小标宋简体" w:eastAsia="方正小标宋简体" w:hint="eastAsia"/>
          <w:sz w:val="44"/>
          <w:szCs w:val="44"/>
        </w:rPr>
        <w:t>绩效目标表</w:t>
      </w:r>
    </w:p>
    <w:p w14:paraId="1BB42897" w14:textId="77777777" w:rsidR="00621A85" w:rsidRDefault="00621A85" w:rsidP="00621A85">
      <w:pPr>
        <w:autoSpaceDN w:val="0"/>
        <w:spacing w:line="600" w:lineRule="exact"/>
        <w:rPr>
          <w:rFonts w:ascii="黑体" w:eastAsia="黑体" w:hint="eastAsia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793"/>
        <w:gridCol w:w="791"/>
        <w:gridCol w:w="949"/>
        <w:gridCol w:w="1908"/>
        <w:gridCol w:w="2219"/>
        <w:gridCol w:w="636"/>
        <w:gridCol w:w="902"/>
      </w:tblGrid>
      <w:tr w:rsidR="00621A85" w14:paraId="060563DE" w14:textId="77777777" w:rsidTr="00661008">
        <w:trPr>
          <w:trHeight w:val="794"/>
        </w:trPr>
        <w:tc>
          <w:tcPr>
            <w:tcW w:w="1157" w:type="dxa"/>
            <w:vAlign w:val="center"/>
          </w:tcPr>
          <w:p w14:paraId="6985E253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项目名称</w:t>
            </w:r>
          </w:p>
        </w:tc>
        <w:tc>
          <w:tcPr>
            <w:tcW w:w="8198" w:type="dxa"/>
            <w:gridSpan w:val="7"/>
            <w:vAlign w:val="center"/>
          </w:tcPr>
          <w:p w14:paraId="50487034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678FA8E7" w14:textId="77777777" w:rsidTr="00661008">
        <w:trPr>
          <w:trHeight w:val="1115"/>
        </w:trPr>
        <w:tc>
          <w:tcPr>
            <w:tcW w:w="1157" w:type="dxa"/>
            <w:vAlign w:val="center"/>
          </w:tcPr>
          <w:p w14:paraId="17D5017C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项目单位</w:t>
            </w:r>
          </w:p>
          <w:p w14:paraId="61A6B09C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（盖章）</w:t>
            </w:r>
          </w:p>
        </w:tc>
        <w:tc>
          <w:tcPr>
            <w:tcW w:w="8198" w:type="dxa"/>
            <w:gridSpan w:val="7"/>
            <w:vAlign w:val="center"/>
          </w:tcPr>
          <w:p w14:paraId="52D24436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0A332932" w14:textId="77777777" w:rsidTr="00661008">
        <w:trPr>
          <w:trHeight w:val="439"/>
        </w:trPr>
        <w:tc>
          <w:tcPr>
            <w:tcW w:w="1157" w:type="dxa"/>
            <w:vMerge w:val="restart"/>
            <w:vAlign w:val="center"/>
          </w:tcPr>
          <w:p w14:paraId="0D4F853B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资金情况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（万元）</w:t>
            </w:r>
          </w:p>
        </w:tc>
        <w:tc>
          <w:tcPr>
            <w:tcW w:w="2533" w:type="dxa"/>
            <w:gridSpan w:val="3"/>
            <w:vAlign w:val="center"/>
          </w:tcPr>
          <w:p w14:paraId="3EB6DDB5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资金总额：</w:t>
            </w:r>
          </w:p>
        </w:tc>
        <w:tc>
          <w:tcPr>
            <w:tcW w:w="5665" w:type="dxa"/>
            <w:gridSpan w:val="4"/>
            <w:vAlign w:val="center"/>
          </w:tcPr>
          <w:p w14:paraId="08644837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545AD5B5" w14:textId="77777777" w:rsidTr="00661008">
        <w:trPr>
          <w:trHeight w:val="439"/>
        </w:trPr>
        <w:tc>
          <w:tcPr>
            <w:tcW w:w="1157" w:type="dxa"/>
            <w:vMerge/>
            <w:vAlign w:val="center"/>
          </w:tcPr>
          <w:p w14:paraId="67C01404" w14:textId="77777777" w:rsidR="00621A85" w:rsidRDefault="00621A85" w:rsidP="00661008"/>
        </w:tc>
        <w:tc>
          <w:tcPr>
            <w:tcW w:w="2533" w:type="dxa"/>
            <w:gridSpan w:val="3"/>
            <w:vAlign w:val="center"/>
          </w:tcPr>
          <w:p w14:paraId="4ECCC7C7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其中：申请财政拨款</w:t>
            </w:r>
          </w:p>
        </w:tc>
        <w:tc>
          <w:tcPr>
            <w:tcW w:w="5665" w:type="dxa"/>
            <w:gridSpan w:val="4"/>
            <w:vAlign w:val="center"/>
          </w:tcPr>
          <w:p w14:paraId="2118ED78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768A008C" w14:textId="77777777" w:rsidTr="00661008">
        <w:trPr>
          <w:trHeight w:val="439"/>
        </w:trPr>
        <w:tc>
          <w:tcPr>
            <w:tcW w:w="1157" w:type="dxa"/>
            <w:vMerge/>
            <w:vAlign w:val="center"/>
          </w:tcPr>
          <w:p w14:paraId="3BC554AD" w14:textId="77777777" w:rsidR="00621A85" w:rsidRDefault="00621A85" w:rsidP="00661008"/>
        </w:tc>
        <w:tc>
          <w:tcPr>
            <w:tcW w:w="2533" w:type="dxa"/>
            <w:gridSpan w:val="3"/>
            <w:vAlign w:val="center"/>
          </w:tcPr>
          <w:p w14:paraId="1C4E351C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5665" w:type="dxa"/>
            <w:gridSpan w:val="4"/>
            <w:vAlign w:val="center"/>
          </w:tcPr>
          <w:p w14:paraId="7F5838D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7F8E5EA5" w14:textId="77777777" w:rsidTr="00661008">
        <w:trPr>
          <w:trHeight w:val="1215"/>
        </w:trPr>
        <w:tc>
          <w:tcPr>
            <w:tcW w:w="1157" w:type="dxa"/>
            <w:vAlign w:val="center"/>
          </w:tcPr>
          <w:p w14:paraId="2743F6B8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项目计划</w:t>
            </w:r>
          </w:p>
        </w:tc>
        <w:tc>
          <w:tcPr>
            <w:tcW w:w="8198" w:type="dxa"/>
            <w:gridSpan w:val="7"/>
            <w:vAlign w:val="center"/>
          </w:tcPr>
          <w:p w14:paraId="755CAE0F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 xml:space="preserve">   </w:t>
            </w:r>
          </w:p>
        </w:tc>
      </w:tr>
      <w:tr w:rsidR="00621A85" w14:paraId="68DCC35F" w14:textId="77777777" w:rsidTr="00661008">
        <w:trPr>
          <w:trHeight w:val="408"/>
        </w:trPr>
        <w:tc>
          <w:tcPr>
            <w:tcW w:w="1157" w:type="dxa"/>
            <w:vMerge w:val="restart"/>
            <w:vAlign w:val="center"/>
          </w:tcPr>
          <w:p w14:paraId="13D1E10C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绩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效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指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标</w:t>
            </w:r>
          </w:p>
        </w:tc>
        <w:tc>
          <w:tcPr>
            <w:tcW w:w="793" w:type="dxa"/>
            <w:vAlign w:val="center"/>
          </w:tcPr>
          <w:p w14:paraId="75B33BA2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一级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指标</w:t>
            </w:r>
          </w:p>
        </w:tc>
        <w:tc>
          <w:tcPr>
            <w:tcW w:w="791" w:type="dxa"/>
            <w:vAlign w:val="center"/>
          </w:tcPr>
          <w:p w14:paraId="7803B17B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二级              指标</w:t>
            </w:r>
          </w:p>
        </w:tc>
        <w:tc>
          <w:tcPr>
            <w:tcW w:w="2857" w:type="dxa"/>
            <w:gridSpan w:val="2"/>
            <w:vAlign w:val="center"/>
          </w:tcPr>
          <w:p w14:paraId="40BCB0CC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三级指标</w:t>
            </w:r>
          </w:p>
        </w:tc>
        <w:tc>
          <w:tcPr>
            <w:tcW w:w="2219" w:type="dxa"/>
            <w:vAlign w:val="center"/>
          </w:tcPr>
          <w:p w14:paraId="21D7585B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指标解释</w:t>
            </w:r>
          </w:p>
        </w:tc>
        <w:tc>
          <w:tcPr>
            <w:tcW w:w="636" w:type="dxa"/>
            <w:vAlign w:val="center"/>
          </w:tcPr>
          <w:p w14:paraId="5D655128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</w:t>
            </w:r>
          </w:p>
        </w:tc>
        <w:tc>
          <w:tcPr>
            <w:tcW w:w="902" w:type="dxa"/>
            <w:vAlign w:val="center"/>
          </w:tcPr>
          <w:p w14:paraId="12E74AEB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区域</w:t>
            </w:r>
          </w:p>
          <w:p w14:paraId="4E31D59D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目标值</w:t>
            </w:r>
          </w:p>
        </w:tc>
      </w:tr>
      <w:tr w:rsidR="00621A85" w14:paraId="5AFDE929" w14:textId="77777777" w:rsidTr="00661008">
        <w:trPr>
          <w:trHeight w:val="811"/>
        </w:trPr>
        <w:tc>
          <w:tcPr>
            <w:tcW w:w="1157" w:type="dxa"/>
            <w:vMerge/>
            <w:vAlign w:val="center"/>
          </w:tcPr>
          <w:p w14:paraId="783FFD75" w14:textId="77777777" w:rsidR="00621A85" w:rsidRDefault="00621A85" w:rsidP="00661008"/>
        </w:tc>
        <w:tc>
          <w:tcPr>
            <w:tcW w:w="793" w:type="dxa"/>
            <w:vMerge w:val="restart"/>
            <w:vAlign w:val="center"/>
          </w:tcPr>
          <w:p w14:paraId="49EB6B90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产出指标</w:t>
            </w:r>
          </w:p>
        </w:tc>
        <w:tc>
          <w:tcPr>
            <w:tcW w:w="791" w:type="dxa"/>
            <w:vMerge w:val="restart"/>
            <w:vAlign w:val="center"/>
          </w:tcPr>
          <w:p w14:paraId="678A491A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数量           指标</w:t>
            </w:r>
          </w:p>
        </w:tc>
        <w:tc>
          <w:tcPr>
            <w:tcW w:w="2857" w:type="dxa"/>
            <w:gridSpan w:val="2"/>
            <w:vAlign w:val="center"/>
          </w:tcPr>
          <w:p w14:paraId="3F2369D3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文学创作、研究、出版等成果创作完成并出版</w:t>
            </w:r>
          </w:p>
        </w:tc>
        <w:tc>
          <w:tcPr>
            <w:tcW w:w="2219" w:type="dxa"/>
            <w:vAlign w:val="center"/>
          </w:tcPr>
          <w:p w14:paraId="4C9F9566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反映了文学创作、理论研究、图书出版等文艺创作的实施情况</w:t>
            </w:r>
          </w:p>
        </w:tc>
        <w:tc>
          <w:tcPr>
            <w:tcW w:w="636" w:type="dxa"/>
            <w:vAlign w:val="center"/>
          </w:tcPr>
          <w:p w14:paraId="21334A6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种类</w:t>
            </w:r>
          </w:p>
        </w:tc>
        <w:tc>
          <w:tcPr>
            <w:tcW w:w="902" w:type="dxa"/>
            <w:vAlign w:val="center"/>
          </w:tcPr>
          <w:p w14:paraId="47BA8E9D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6E0BF08B" w14:textId="77777777" w:rsidTr="00661008">
        <w:trPr>
          <w:trHeight w:val="704"/>
        </w:trPr>
        <w:tc>
          <w:tcPr>
            <w:tcW w:w="1157" w:type="dxa"/>
            <w:vMerge/>
            <w:vAlign w:val="center"/>
          </w:tcPr>
          <w:p w14:paraId="59E6B8B6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034910C3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2514B8DF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2705070D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召开专家论证会、座谈会次数</w:t>
            </w:r>
          </w:p>
        </w:tc>
        <w:tc>
          <w:tcPr>
            <w:tcW w:w="2219" w:type="dxa"/>
            <w:vAlign w:val="center"/>
          </w:tcPr>
          <w:p w14:paraId="06EC4582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反映了各类别文艺创作的打磨提升情况</w:t>
            </w:r>
          </w:p>
        </w:tc>
        <w:tc>
          <w:tcPr>
            <w:tcW w:w="636" w:type="dxa"/>
            <w:vAlign w:val="center"/>
          </w:tcPr>
          <w:p w14:paraId="31334027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场</w:t>
            </w:r>
          </w:p>
        </w:tc>
        <w:tc>
          <w:tcPr>
            <w:tcW w:w="902" w:type="dxa"/>
            <w:vAlign w:val="center"/>
          </w:tcPr>
          <w:p w14:paraId="1630ED4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105DDE03" w14:textId="77777777" w:rsidTr="00661008">
        <w:trPr>
          <w:trHeight w:val="668"/>
        </w:trPr>
        <w:tc>
          <w:tcPr>
            <w:tcW w:w="1157" w:type="dxa"/>
            <w:vMerge/>
            <w:vAlign w:val="center"/>
          </w:tcPr>
          <w:p w14:paraId="5B17FB55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4211C904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3F596FD3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6523D588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开展采风、采访、采写、采编等创作活动次数</w:t>
            </w:r>
          </w:p>
        </w:tc>
        <w:tc>
          <w:tcPr>
            <w:tcW w:w="2219" w:type="dxa"/>
            <w:vAlign w:val="center"/>
          </w:tcPr>
          <w:p w14:paraId="2AC3A11E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反映了创作采风活动的实施情况</w:t>
            </w:r>
          </w:p>
        </w:tc>
        <w:tc>
          <w:tcPr>
            <w:tcW w:w="636" w:type="dxa"/>
            <w:vAlign w:val="center"/>
          </w:tcPr>
          <w:p w14:paraId="2E08C627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场</w:t>
            </w:r>
          </w:p>
        </w:tc>
        <w:tc>
          <w:tcPr>
            <w:tcW w:w="902" w:type="dxa"/>
            <w:vAlign w:val="center"/>
          </w:tcPr>
          <w:p w14:paraId="21A6A03C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015497C0" w14:textId="77777777" w:rsidTr="00661008">
        <w:trPr>
          <w:trHeight w:val="564"/>
        </w:trPr>
        <w:tc>
          <w:tcPr>
            <w:tcW w:w="1157" w:type="dxa"/>
            <w:vMerge/>
            <w:vAlign w:val="center"/>
          </w:tcPr>
          <w:p w14:paraId="7C1AE61D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2EFADC40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68E04483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7EB13771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通过采风创作活动形成创作成果</w:t>
            </w:r>
          </w:p>
        </w:tc>
        <w:tc>
          <w:tcPr>
            <w:tcW w:w="2219" w:type="dxa"/>
            <w:vAlign w:val="center"/>
          </w:tcPr>
          <w:p w14:paraId="6FA8F2CB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反映了创作采风活动的精品创作情况</w:t>
            </w:r>
          </w:p>
        </w:tc>
        <w:tc>
          <w:tcPr>
            <w:tcW w:w="636" w:type="dxa"/>
            <w:vAlign w:val="center"/>
          </w:tcPr>
          <w:p w14:paraId="3F77429E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件</w:t>
            </w:r>
          </w:p>
        </w:tc>
        <w:tc>
          <w:tcPr>
            <w:tcW w:w="902" w:type="dxa"/>
            <w:vAlign w:val="center"/>
          </w:tcPr>
          <w:p w14:paraId="5D437E64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7730D737" w14:textId="77777777" w:rsidTr="00661008">
        <w:trPr>
          <w:trHeight w:val="615"/>
        </w:trPr>
        <w:tc>
          <w:tcPr>
            <w:tcW w:w="1157" w:type="dxa"/>
            <w:vMerge/>
            <w:vAlign w:val="center"/>
          </w:tcPr>
          <w:p w14:paraId="254E56ED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49698216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6FB06FFA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5EC4B438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电视剧、纪录片、广播剧剧本完成大纲创作</w:t>
            </w:r>
          </w:p>
        </w:tc>
        <w:tc>
          <w:tcPr>
            <w:tcW w:w="2219" w:type="dxa"/>
            <w:vAlign w:val="center"/>
          </w:tcPr>
          <w:p w14:paraId="3B429F7C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反映了影视剧本创作的总体质量水准</w:t>
            </w:r>
          </w:p>
        </w:tc>
        <w:tc>
          <w:tcPr>
            <w:tcW w:w="636" w:type="dxa"/>
            <w:vAlign w:val="center"/>
          </w:tcPr>
          <w:p w14:paraId="05ED3B68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02" w:type="dxa"/>
            <w:vAlign w:val="center"/>
          </w:tcPr>
          <w:p w14:paraId="790CB2B6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2AB26B26" w14:textId="77777777" w:rsidTr="00661008">
        <w:trPr>
          <w:trHeight w:val="645"/>
        </w:trPr>
        <w:tc>
          <w:tcPr>
            <w:tcW w:w="1157" w:type="dxa"/>
            <w:vMerge/>
            <w:vAlign w:val="center"/>
          </w:tcPr>
          <w:p w14:paraId="27BD56C9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25B735F6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009DE926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450614EC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电视剧、纪录片、广播剧剧本完成进度</w:t>
            </w:r>
          </w:p>
        </w:tc>
        <w:tc>
          <w:tcPr>
            <w:tcW w:w="2219" w:type="dxa"/>
            <w:vAlign w:val="center"/>
          </w:tcPr>
          <w:p w14:paraId="155D6B78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反映了影视剧本创作的实施情况</w:t>
            </w:r>
          </w:p>
        </w:tc>
        <w:tc>
          <w:tcPr>
            <w:tcW w:w="636" w:type="dxa"/>
            <w:vAlign w:val="center"/>
          </w:tcPr>
          <w:p w14:paraId="3BF08F58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02" w:type="dxa"/>
            <w:vAlign w:val="center"/>
          </w:tcPr>
          <w:p w14:paraId="16B7F804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22DA2FBB" w14:textId="77777777" w:rsidTr="00661008">
        <w:trPr>
          <w:trHeight w:val="696"/>
        </w:trPr>
        <w:tc>
          <w:tcPr>
            <w:tcW w:w="1157" w:type="dxa"/>
            <w:vMerge/>
            <w:vAlign w:val="center"/>
          </w:tcPr>
          <w:p w14:paraId="19C56567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44CFD6AB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746B2513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4D7A4AA1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美术、书法、摄影、民间文艺完成进度</w:t>
            </w:r>
          </w:p>
        </w:tc>
        <w:tc>
          <w:tcPr>
            <w:tcW w:w="2219" w:type="dxa"/>
            <w:vAlign w:val="center"/>
          </w:tcPr>
          <w:p w14:paraId="678DDEB9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反映了美术、书法、摄影、民间文艺创作的实施情况</w:t>
            </w:r>
          </w:p>
        </w:tc>
        <w:tc>
          <w:tcPr>
            <w:tcW w:w="636" w:type="dxa"/>
            <w:vAlign w:val="center"/>
          </w:tcPr>
          <w:p w14:paraId="48A6500D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02" w:type="dxa"/>
            <w:vAlign w:val="center"/>
          </w:tcPr>
          <w:p w14:paraId="2F59CB54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66AAD1A4" w14:textId="77777777" w:rsidTr="00661008">
        <w:trPr>
          <w:trHeight w:val="696"/>
        </w:trPr>
        <w:tc>
          <w:tcPr>
            <w:tcW w:w="1157" w:type="dxa"/>
            <w:vMerge/>
            <w:vAlign w:val="center"/>
          </w:tcPr>
          <w:p w14:paraId="2765E716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0B5EFBC8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55EDD164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1F86C9D7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文艺展览开展展览活动场次</w:t>
            </w:r>
          </w:p>
        </w:tc>
        <w:tc>
          <w:tcPr>
            <w:tcW w:w="2219" w:type="dxa"/>
            <w:vAlign w:val="center"/>
          </w:tcPr>
          <w:p w14:paraId="10F9EEC9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反映了文艺展览的实施情况</w:t>
            </w:r>
          </w:p>
        </w:tc>
        <w:tc>
          <w:tcPr>
            <w:tcW w:w="636" w:type="dxa"/>
            <w:vAlign w:val="center"/>
          </w:tcPr>
          <w:p w14:paraId="5F4A58E7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场</w:t>
            </w:r>
          </w:p>
        </w:tc>
        <w:tc>
          <w:tcPr>
            <w:tcW w:w="902" w:type="dxa"/>
            <w:vAlign w:val="center"/>
          </w:tcPr>
          <w:p w14:paraId="4241857D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40872250" w14:textId="77777777" w:rsidTr="00661008">
        <w:trPr>
          <w:trHeight w:val="1370"/>
        </w:trPr>
        <w:tc>
          <w:tcPr>
            <w:tcW w:w="1157" w:type="dxa"/>
            <w:vMerge/>
            <w:vAlign w:val="center"/>
          </w:tcPr>
          <w:p w14:paraId="42397A7D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321CD531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172B9318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7DB6AE78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舞台艺术创作完成主创团队搭建、艺术主题设计、舞台技巧训练、舞美设计、舞台呈现、文案宣传等工作，成品时长超1个小时</w:t>
            </w:r>
          </w:p>
        </w:tc>
        <w:tc>
          <w:tcPr>
            <w:tcW w:w="2219" w:type="dxa"/>
            <w:vAlign w:val="center"/>
          </w:tcPr>
          <w:p w14:paraId="64503EFB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反映了舞台艺术创作的实施情况</w:t>
            </w:r>
          </w:p>
        </w:tc>
        <w:tc>
          <w:tcPr>
            <w:tcW w:w="636" w:type="dxa"/>
            <w:vAlign w:val="center"/>
          </w:tcPr>
          <w:p w14:paraId="758D1A18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02" w:type="dxa"/>
            <w:vAlign w:val="center"/>
          </w:tcPr>
          <w:p w14:paraId="412EEEAC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0B0CC67B" w14:textId="77777777" w:rsidTr="00661008">
        <w:trPr>
          <w:trHeight w:val="540"/>
        </w:trPr>
        <w:tc>
          <w:tcPr>
            <w:tcW w:w="1157" w:type="dxa"/>
            <w:vMerge/>
            <w:vAlign w:val="center"/>
          </w:tcPr>
          <w:p w14:paraId="1B3C2B22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6E4F898C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7C5CA3A9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08FF8881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舞台艺术展演开展活动场次</w:t>
            </w:r>
          </w:p>
        </w:tc>
        <w:tc>
          <w:tcPr>
            <w:tcW w:w="2219" w:type="dxa"/>
            <w:vAlign w:val="center"/>
          </w:tcPr>
          <w:p w14:paraId="4E2464F3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反映了舞台艺术展演活动的实施情况</w:t>
            </w:r>
          </w:p>
        </w:tc>
        <w:tc>
          <w:tcPr>
            <w:tcW w:w="636" w:type="dxa"/>
            <w:vAlign w:val="center"/>
          </w:tcPr>
          <w:p w14:paraId="65419EEF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场</w:t>
            </w:r>
          </w:p>
        </w:tc>
        <w:tc>
          <w:tcPr>
            <w:tcW w:w="902" w:type="dxa"/>
            <w:vAlign w:val="center"/>
          </w:tcPr>
          <w:p w14:paraId="217B1CCE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61A383F0" w14:textId="77777777" w:rsidTr="00661008">
        <w:trPr>
          <w:trHeight w:val="704"/>
        </w:trPr>
        <w:tc>
          <w:tcPr>
            <w:tcW w:w="1157" w:type="dxa"/>
            <w:vMerge/>
            <w:vAlign w:val="center"/>
          </w:tcPr>
          <w:p w14:paraId="042726A4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6D021FC4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05899945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0AC9914F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音乐歌曲完成词曲创作、音频视频录制等工作。</w:t>
            </w:r>
          </w:p>
        </w:tc>
        <w:tc>
          <w:tcPr>
            <w:tcW w:w="2219" w:type="dxa"/>
            <w:vAlign w:val="center"/>
          </w:tcPr>
          <w:p w14:paraId="71D841BD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反映了音乐歌曲创作的实施情况</w:t>
            </w:r>
          </w:p>
        </w:tc>
        <w:tc>
          <w:tcPr>
            <w:tcW w:w="636" w:type="dxa"/>
            <w:vAlign w:val="center"/>
          </w:tcPr>
          <w:p w14:paraId="105ED8C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02" w:type="dxa"/>
            <w:vAlign w:val="center"/>
          </w:tcPr>
          <w:p w14:paraId="21AF6ADE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118F2A25" w14:textId="77777777" w:rsidTr="00661008">
        <w:trPr>
          <w:trHeight w:val="846"/>
        </w:trPr>
        <w:tc>
          <w:tcPr>
            <w:tcW w:w="1157" w:type="dxa"/>
            <w:vMerge/>
            <w:vAlign w:val="center"/>
          </w:tcPr>
          <w:p w14:paraId="59097E5B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5C413FAD" w14:textId="77777777" w:rsidR="00621A85" w:rsidRDefault="00621A85" w:rsidP="00661008"/>
        </w:tc>
        <w:tc>
          <w:tcPr>
            <w:tcW w:w="791" w:type="dxa"/>
            <w:vMerge w:val="restart"/>
            <w:vAlign w:val="center"/>
          </w:tcPr>
          <w:p w14:paraId="4E34A8C9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质量</w:t>
            </w:r>
            <w:r>
              <w:rPr>
                <w:rFonts w:ascii="黑体" w:eastAsia="黑体" w:hint="eastAsia"/>
                <w:sz w:val="21"/>
                <w:szCs w:val="21"/>
              </w:rPr>
              <w:br/>
              <w:t>指标</w:t>
            </w:r>
          </w:p>
        </w:tc>
        <w:tc>
          <w:tcPr>
            <w:tcW w:w="2857" w:type="dxa"/>
            <w:gridSpan w:val="2"/>
            <w:vAlign w:val="center"/>
          </w:tcPr>
          <w:p w14:paraId="553C1829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受资助项目相关资讯在各媒体平台的报道数</w:t>
            </w:r>
          </w:p>
        </w:tc>
        <w:tc>
          <w:tcPr>
            <w:tcW w:w="2219" w:type="dxa"/>
            <w:vAlign w:val="center"/>
          </w:tcPr>
          <w:p w14:paraId="7D77C15F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反映了受资助项目的社会知晓率情况</w:t>
            </w:r>
          </w:p>
        </w:tc>
        <w:tc>
          <w:tcPr>
            <w:tcW w:w="636" w:type="dxa"/>
            <w:vAlign w:val="center"/>
          </w:tcPr>
          <w:p w14:paraId="7642499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篇</w:t>
            </w:r>
          </w:p>
        </w:tc>
        <w:tc>
          <w:tcPr>
            <w:tcW w:w="902" w:type="dxa"/>
            <w:vAlign w:val="center"/>
          </w:tcPr>
          <w:p w14:paraId="680E8EF5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1AEAD13F" w14:textId="77777777" w:rsidTr="00661008">
        <w:trPr>
          <w:trHeight w:val="845"/>
        </w:trPr>
        <w:tc>
          <w:tcPr>
            <w:tcW w:w="1157" w:type="dxa"/>
            <w:vMerge/>
            <w:vAlign w:val="center"/>
          </w:tcPr>
          <w:p w14:paraId="3C507873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7629B7A7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397786BE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3978F147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入选各级各类重要文化工程、展演、赛事等活动</w:t>
            </w:r>
          </w:p>
        </w:tc>
        <w:tc>
          <w:tcPr>
            <w:tcW w:w="2219" w:type="dxa"/>
            <w:vAlign w:val="center"/>
          </w:tcPr>
          <w:p w14:paraId="6FCD0ADB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反映了受资助项目的精品率情况</w:t>
            </w:r>
          </w:p>
        </w:tc>
        <w:tc>
          <w:tcPr>
            <w:tcW w:w="636" w:type="dxa"/>
            <w:vAlign w:val="center"/>
          </w:tcPr>
          <w:p w14:paraId="28265A23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项</w:t>
            </w:r>
          </w:p>
        </w:tc>
        <w:tc>
          <w:tcPr>
            <w:tcW w:w="902" w:type="dxa"/>
            <w:vAlign w:val="center"/>
          </w:tcPr>
          <w:p w14:paraId="625CBDD0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3A55C331" w14:textId="77777777" w:rsidTr="00661008">
        <w:trPr>
          <w:trHeight w:val="845"/>
        </w:trPr>
        <w:tc>
          <w:tcPr>
            <w:tcW w:w="1157" w:type="dxa"/>
            <w:vMerge/>
            <w:vAlign w:val="center"/>
          </w:tcPr>
          <w:p w14:paraId="3D6A1AF4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2A98DDE8" w14:textId="77777777" w:rsidR="00621A85" w:rsidRDefault="00621A85" w:rsidP="00661008"/>
        </w:tc>
        <w:tc>
          <w:tcPr>
            <w:tcW w:w="791" w:type="dxa"/>
            <w:vMerge w:val="restart"/>
            <w:vAlign w:val="center"/>
          </w:tcPr>
          <w:p w14:paraId="4585C9E6" w14:textId="77777777" w:rsidR="00621A85" w:rsidRDefault="00621A85" w:rsidP="00661008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社会              效益</w:t>
            </w:r>
          </w:p>
        </w:tc>
        <w:tc>
          <w:tcPr>
            <w:tcW w:w="2857" w:type="dxa"/>
            <w:gridSpan w:val="2"/>
            <w:vAlign w:val="center"/>
          </w:tcPr>
          <w:p w14:paraId="389F545F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出版物能够弘扬社会主义核心价值观，充分展示中华优秀传统文化、当代中国发展进步和当代中国人精彩生活，满足人民群众的精神文化需求</w:t>
            </w:r>
          </w:p>
        </w:tc>
        <w:tc>
          <w:tcPr>
            <w:tcW w:w="2219" w:type="dxa"/>
            <w:vAlign w:val="center"/>
          </w:tcPr>
          <w:p w14:paraId="537495DB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反映了受资助项目的意识形态情况</w:t>
            </w:r>
          </w:p>
        </w:tc>
        <w:tc>
          <w:tcPr>
            <w:tcW w:w="636" w:type="dxa"/>
            <w:vAlign w:val="center"/>
          </w:tcPr>
          <w:p w14:paraId="3AA5C821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902" w:type="dxa"/>
            <w:vAlign w:val="center"/>
          </w:tcPr>
          <w:p w14:paraId="04FB5E1A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57CA2152" w14:textId="77777777" w:rsidTr="00661008">
        <w:trPr>
          <w:trHeight w:val="889"/>
        </w:trPr>
        <w:tc>
          <w:tcPr>
            <w:tcW w:w="1157" w:type="dxa"/>
            <w:vMerge/>
            <w:vAlign w:val="center"/>
          </w:tcPr>
          <w:p w14:paraId="072E0E0A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0CDD43F1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1F8431C5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2D761567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电视剧、纪录片、广播剧等作品</w:t>
            </w:r>
            <w:proofErr w:type="gramStart"/>
            <w:r>
              <w:rPr>
                <w:rFonts w:ascii="仿宋_GB2312" w:cs="宋体" w:hint="eastAsia"/>
                <w:kern w:val="0"/>
                <w:sz w:val="21"/>
                <w:szCs w:val="21"/>
              </w:rPr>
              <w:t>覆盖受</w:t>
            </w:r>
            <w:proofErr w:type="gramEnd"/>
            <w:r>
              <w:rPr>
                <w:rFonts w:ascii="仿宋_GB2312" w:cs="宋体" w:hint="eastAsia"/>
                <w:kern w:val="0"/>
                <w:sz w:val="21"/>
                <w:szCs w:val="21"/>
              </w:rPr>
              <w:t>众数（含线上、线下人数）</w:t>
            </w:r>
          </w:p>
        </w:tc>
        <w:tc>
          <w:tcPr>
            <w:tcW w:w="2219" w:type="dxa"/>
            <w:vAlign w:val="center"/>
          </w:tcPr>
          <w:p w14:paraId="261FEB28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反映了影视类受资助项目的受众数</w:t>
            </w:r>
          </w:p>
        </w:tc>
        <w:tc>
          <w:tcPr>
            <w:tcW w:w="636" w:type="dxa"/>
            <w:vAlign w:val="center"/>
          </w:tcPr>
          <w:p w14:paraId="318D3619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万</w:t>
            </w:r>
          </w:p>
        </w:tc>
        <w:tc>
          <w:tcPr>
            <w:tcW w:w="902" w:type="dxa"/>
            <w:vAlign w:val="center"/>
          </w:tcPr>
          <w:p w14:paraId="11612B63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6D828AC2" w14:textId="77777777" w:rsidTr="00661008">
        <w:trPr>
          <w:trHeight w:val="960"/>
        </w:trPr>
        <w:tc>
          <w:tcPr>
            <w:tcW w:w="1157" w:type="dxa"/>
            <w:vMerge/>
            <w:vAlign w:val="center"/>
          </w:tcPr>
          <w:p w14:paraId="006D3503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78976EFB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64898A8B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0B94E984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展演展览等传播类活动现场观看人次</w:t>
            </w:r>
          </w:p>
        </w:tc>
        <w:tc>
          <w:tcPr>
            <w:tcW w:w="2219" w:type="dxa"/>
            <w:vAlign w:val="center"/>
          </w:tcPr>
          <w:p w14:paraId="6ACF1975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反映了展演展览等传播类受资助项目的受众数</w:t>
            </w:r>
          </w:p>
        </w:tc>
        <w:tc>
          <w:tcPr>
            <w:tcW w:w="636" w:type="dxa"/>
            <w:vAlign w:val="center"/>
          </w:tcPr>
          <w:p w14:paraId="261099A9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万</w:t>
            </w:r>
          </w:p>
        </w:tc>
        <w:tc>
          <w:tcPr>
            <w:tcW w:w="902" w:type="dxa"/>
            <w:vAlign w:val="center"/>
          </w:tcPr>
          <w:p w14:paraId="65E3C17B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1FBA8F60" w14:textId="77777777" w:rsidTr="00661008">
        <w:trPr>
          <w:trHeight w:val="960"/>
        </w:trPr>
        <w:tc>
          <w:tcPr>
            <w:tcW w:w="1157" w:type="dxa"/>
            <w:vMerge/>
            <w:vAlign w:val="center"/>
          </w:tcPr>
          <w:p w14:paraId="44123714" w14:textId="77777777" w:rsidR="00621A85" w:rsidRDefault="00621A85" w:rsidP="00661008"/>
        </w:tc>
        <w:tc>
          <w:tcPr>
            <w:tcW w:w="793" w:type="dxa"/>
            <w:vMerge/>
            <w:vAlign w:val="center"/>
          </w:tcPr>
          <w:p w14:paraId="09D7C4D3" w14:textId="77777777" w:rsidR="00621A85" w:rsidRDefault="00621A85" w:rsidP="00661008"/>
        </w:tc>
        <w:tc>
          <w:tcPr>
            <w:tcW w:w="791" w:type="dxa"/>
            <w:vMerge/>
            <w:vAlign w:val="center"/>
          </w:tcPr>
          <w:p w14:paraId="35A67BDD" w14:textId="77777777" w:rsidR="00621A85" w:rsidRDefault="00621A85" w:rsidP="00661008"/>
        </w:tc>
        <w:tc>
          <w:tcPr>
            <w:tcW w:w="2857" w:type="dxa"/>
            <w:gridSpan w:val="2"/>
            <w:vAlign w:val="center"/>
          </w:tcPr>
          <w:p w14:paraId="4EEAA361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受资助项目在主题性文化惠民活动和下基层、进乡村活动中的演出情况</w:t>
            </w:r>
          </w:p>
        </w:tc>
        <w:tc>
          <w:tcPr>
            <w:tcW w:w="2219" w:type="dxa"/>
            <w:vAlign w:val="center"/>
          </w:tcPr>
          <w:p w14:paraId="1A8A8EC4" w14:textId="77777777" w:rsidR="00621A85" w:rsidRDefault="00621A85" w:rsidP="00661008">
            <w:pPr>
              <w:widowControl/>
              <w:spacing w:line="240" w:lineRule="exact"/>
              <w:jc w:val="lef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反映了受资助项目的社会贡献情况</w:t>
            </w:r>
          </w:p>
        </w:tc>
        <w:tc>
          <w:tcPr>
            <w:tcW w:w="636" w:type="dxa"/>
            <w:vAlign w:val="center"/>
          </w:tcPr>
          <w:p w14:paraId="5093B677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场</w:t>
            </w:r>
          </w:p>
        </w:tc>
        <w:tc>
          <w:tcPr>
            <w:tcW w:w="902" w:type="dxa"/>
            <w:vAlign w:val="center"/>
          </w:tcPr>
          <w:p w14:paraId="4DCBD516" w14:textId="77777777" w:rsidR="00621A85" w:rsidRDefault="00621A85" w:rsidP="00661008">
            <w:pPr>
              <w:widowControl/>
              <w:spacing w:line="240" w:lineRule="exact"/>
              <w:jc w:val="center"/>
              <w:rPr>
                <w:rFonts w:ascii="仿宋_GB2312" w:cs="宋体" w:hint="eastAsia"/>
                <w:kern w:val="0"/>
                <w:sz w:val="21"/>
                <w:szCs w:val="21"/>
              </w:rPr>
            </w:pPr>
          </w:p>
        </w:tc>
      </w:tr>
      <w:tr w:rsidR="00621A85" w14:paraId="5219D2A6" w14:textId="77777777" w:rsidTr="00661008">
        <w:trPr>
          <w:trHeight w:val="825"/>
        </w:trPr>
        <w:tc>
          <w:tcPr>
            <w:tcW w:w="9355" w:type="dxa"/>
            <w:gridSpan w:val="8"/>
            <w:vAlign w:val="center"/>
          </w:tcPr>
          <w:p w14:paraId="531B1C4F" w14:textId="77777777" w:rsidR="00621A85" w:rsidRDefault="00621A85" w:rsidP="00661008">
            <w:pPr>
              <w:widowControl/>
              <w:spacing w:line="240" w:lineRule="exact"/>
              <w:rPr>
                <w:rFonts w:ascii="仿宋_GB2312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kern w:val="0"/>
                <w:sz w:val="21"/>
                <w:szCs w:val="21"/>
              </w:rPr>
              <w:t>注：指标解释是对绩效目标三级指标进行解释说明，包括设置依据、内涵解释、计算方法、评分标准等。以上指标只需填写申报项目类别有关条目。</w:t>
            </w:r>
          </w:p>
        </w:tc>
      </w:tr>
    </w:tbl>
    <w:p w14:paraId="43B2FCE0" w14:textId="77777777" w:rsidR="00621A85" w:rsidRDefault="00621A85" w:rsidP="00621A85">
      <w:pPr>
        <w:spacing w:line="620" w:lineRule="exact"/>
        <w:jc w:val="center"/>
        <w:rPr>
          <w:rFonts w:hint="eastAsia"/>
          <w:szCs w:val="32"/>
        </w:rPr>
      </w:pPr>
    </w:p>
    <w:p w14:paraId="449BFDA8" w14:textId="77777777" w:rsidR="00621A85" w:rsidRDefault="00621A85" w:rsidP="00621A85">
      <w:pPr>
        <w:spacing w:line="620" w:lineRule="exact"/>
        <w:jc w:val="center"/>
        <w:rPr>
          <w:szCs w:val="32"/>
        </w:rPr>
      </w:pPr>
    </w:p>
    <w:p w14:paraId="2F5EFF88" w14:textId="77777777" w:rsidR="00621A85" w:rsidRDefault="00621A85" w:rsidP="00621A85">
      <w:pPr>
        <w:spacing w:line="620" w:lineRule="exact"/>
        <w:jc w:val="center"/>
        <w:rPr>
          <w:szCs w:val="32"/>
        </w:rPr>
      </w:pPr>
    </w:p>
    <w:p w14:paraId="4E542BB1" w14:textId="77777777" w:rsidR="001C27C6" w:rsidRPr="00621A85" w:rsidRDefault="001C27C6"/>
    <w:sectPr w:rsidR="001C27C6" w:rsidRPr="0062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5"/>
    <w:rsid w:val="001C27C6"/>
    <w:rsid w:val="006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E946"/>
  <w15:chartTrackingRefBased/>
  <w15:docId w15:val="{3E5EDC8A-D7B1-4439-8E97-E52F062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8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464264255@qq.com</dc:creator>
  <cp:keywords/>
  <dc:description/>
  <cp:lastModifiedBy>464264255@qq.com</cp:lastModifiedBy>
  <cp:revision>1</cp:revision>
  <dcterms:created xsi:type="dcterms:W3CDTF">2023-10-12T11:57:00Z</dcterms:created>
  <dcterms:modified xsi:type="dcterms:W3CDTF">2023-10-12T12:02:00Z</dcterms:modified>
</cp:coreProperties>
</file>